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5D881D83" w:rsidR="001400FE" w:rsidRPr="00845E0A" w:rsidRDefault="00845E0A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val="en-US" w:bidi="ru-RU"/>
        </w:rPr>
      </w:pPr>
      <w:r w:rsidRPr="00845E0A">
        <w:rPr>
          <w:rFonts w:ascii="Times New Roman" w:hAnsi="Times New Roman" w:cs="Times New Roman"/>
          <w:b/>
          <w:bCs/>
          <w:i/>
          <w:sz w:val="32"/>
          <w:szCs w:val="32"/>
        </w:rPr>
        <w:t>Искусственный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</w:rPr>
        <w:t>интеллект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</w:rPr>
        <w:t>и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</w:rPr>
        <w:t>Интернет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</w:rPr>
        <w:t>вещей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</w:rPr>
        <w:t>для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</w:rPr>
        <w:t>бизнеса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 xml:space="preserve"> / Artificial Intellige</w:t>
      </w:r>
      <w:r w:rsidR="00FF23CC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nce and Internet of things for b</w:t>
      </w:r>
      <w:r w:rsidRPr="00845E0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usiness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9BE52C2" w:rsidR="00A77598" w:rsidRPr="00FF23CC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FF23CC"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p w14:paraId="48136D6E" w14:textId="64D34536" w:rsidR="00973691" w:rsidRPr="00973691" w:rsidRDefault="00973691" w:rsidP="00973691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973691">
        <w:rPr>
          <w:rFonts w:ascii="Times New Roman" w:hAnsi="Times New Roman" w:cs="Times New Roman"/>
          <w:sz w:val="20"/>
          <w:szCs w:val="20"/>
        </w:rPr>
        <w:t xml:space="preserve">д.э.н, </w:t>
      </w:r>
      <w:r w:rsidR="00845E0A">
        <w:rPr>
          <w:rFonts w:ascii="Times New Roman" w:hAnsi="Times New Roman" w:cs="Times New Roman"/>
          <w:sz w:val="20"/>
          <w:szCs w:val="20"/>
        </w:rPr>
        <w:t>Юлдашева Оксана Урняковна</w:t>
      </w:r>
    </w:p>
    <w:p w14:paraId="707CCFFF" w14:textId="77777777" w:rsidR="00973691" w:rsidRPr="007E6725" w:rsidRDefault="00973691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3C030511" w:rsidR="004475DA" w:rsidRPr="00845E0A" w:rsidRDefault="00845E0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6A5937A4" w:rsidR="006945E7" w:rsidRPr="00845E0A" w:rsidRDefault="00845E0A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Экзамен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6945E7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5DA99C3" w:rsidR="004475DA" w:rsidRPr="00845E0A" w:rsidRDefault="00845E0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79AFDB85" w:rsidR="004475DA" w:rsidRPr="00845E0A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  <w:r w:rsidR="00845E0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7280FDDE" w:rsidR="004475DA" w:rsidRPr="007E6725" w:rsidRDefault="00845E0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5245E69" w:rsidR="0092300D" w:rsidRPr="00845E0A" w:rsidRDefault="00845E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58DA8CD7" w:rsidR="0092300D" w:rsidRPr="00845E0A" w:rsidRDefault="00845E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37D6180" w:rsidR="0092300D" w:rsidRPr="00845E0A" w:rsidRDefault="00845E0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152CB57B" w:rsidR="0092300D" w:rsidRPr="00845E0A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  <w:r w:rsidR="00845E0A"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3DD9194E" w:rsidR="0092300D" w:rsidRPr="007E6725" w:rsidRDefault="00845E0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B3B75FE" w:rsidR="0092300D" w:rsidRPr="00845E0A" w:rsidRDefault="00845E0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38BE21A" w:rsidR="00C624FA" w:rsidRPr="00845E0A" w:rsidRDefault="00845E0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FA4911" w:rsidR="004475DA" w:rsidRPr="00FF23CC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</w:t>
      </w:r>
      <w:r w:rsidR="00FF23CC">
        <w:rPr>
          <w:rFonts w:ascii="Times New Roman" w:hAnsi="Times New Roman" w:cs="Times New Roman"/>
          <w:lang w:val="en-US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62777E0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2D151D8" w:rsidR="00D75436" w:rsidRDefault="00465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82311B7" w:rsidR="00D75436" w:rsidRDefault="00465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2779FEB" w:rsidR="00D75436" w:rsidRDefault="00465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86D187F" w:rsidR="00D75436" w:rsidRDefault="00465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9798B45" w:rsidR="00D75436" w:rsidRDefault="00465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A93609A" w:rsidR="00D75436" w:rsidRDefault="00465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AD9F455" w:rsidR="00D75436" w:rsidRDefault="00465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347E7065" w:rsidR="00D75436" w:rsidRDefault="00465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8857BFE" w:rsidR="00D75436" w:rsidRDefault="00465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34F251" w:rsidR="00D75436" w:rsidRDefault="00465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BBD0F90" w:rsidR="00D75436" w:rsidRDefault="0046575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1ABFC5FF" w:rsidR="00D75436" w:rsidRDefault="00465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CB4AB31" w:rsidR="00D75436" w:rsidRDefault="00465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55B8EE3C" w:rsidR="00D75436" w:rsidRDefault="00465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F8CCADC" w:rsidR="00D75436" w:rsidRDefault="00465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84AFCEE" w:rsidR="00D75436" w:rsidRDefault="00465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2A73060F" w:rsidR="00D75436" w:rsidRDefault="0046575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81A6C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63E9496F" w14:textId="7CEF0E14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p w14:paraId="652A65FA" w14:textId="77777777" w:rsidR="00EB1E49" w:rsidRPr="00EB1E49" w:rsidRDefault="00EB1E49" w:rsidP="00EB1E49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5029601" w:rsidR="00751095" w:rsidRPr="00E94992" w:rsidRDefault="00E94992" w:rsidP="00E949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4992">
              <w:rPr>
                <w:rFonts w:ascii="Times New Roman" w:hAnsi="Times New Roman" w:cs="Times New Roman"/>
                <w:sz w:val="24"/>
                <w:szCs w:val="28"/>
              </w:rPr>
              <w:t xml:space="preserve">Формирование у студентов компетенций в области применения технологий </w:t>
            </w:r>
            <w:r w:rsidR="00202E84" w:rsidRPr="00202E84">
              <w:rPr>
                <w:rFonts w:ascii="Times New Roman" w:hAnsi="Times New Roman" w:cs="Times New Roman"/>
                <w:sz w:val="24"/>
                <w:szCs w:val="28"/>
              </w:rPr>
              <w:t>Искусственн</w:t>
            </w:r>
            <w:r w:rsidR="00202E84">
              <w:rPr>
                <w:rFonts w:ascii="Times New Roman" w:hAnsi="Times New Roman" w:cs="Times New Roman"/>
                <w:sz w:val="24"/>
                <w:szCs w:val="28"/>
              </w:rPr>
              <w:t>ого</w:t>
            </w:r>
            <w:r w:rsidR="00202E84" w:rsidRPr="00202E84">
              <w:rPr>
                <w:rFonts w:ascii="Times New Roman" w:hAnsi="Times New Roman" w:cs="Times New Roman"/>
                <w:sz w:val="24"/>
                <w:szCs w:val="28"/>
              </w:rPr>
              <w:t xml:space="preserve"> интеллект</w:t>
            </w:r>
            <w:r w:rsidR="001A08C4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="00202E84" w:rsidRPr="00202E84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202E84">
              <w:rPr>
                <w:rFonts w:ascii="Times New Roman" w:hAnsi="Times New Roman" w:cs="Times New Roman"/>
                <w:sz w:val="24"/>
                <w:szCs w:val="28"/>
              </w:rPr>
              <w:t>(</w:t>
            </w:r>
            <w:r w:rsidRPr="00E94992">
              <w:rPr>
                <w:rFonts w:ascii="Times New Roman" w:hAnsi="Times New Roman" w:cs="Times New Roman"/>
                <w:sz w:val="24"/>
                <w:szCs w:val="28"/>
              </w:rPr>
              <w:t>ИИ</w:t>
            </w:r>
            <w:r w:rsidR="00202E8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E94992">
              <w:rPr>
                <w:rFonts w:ascii="Times New Roman" w:hAnsi="Times New Roman" w:cs="Times New Roman"/>
                <w:sz w:val="24"/>
                <w:szCs w:val="28"/>
              </w:rPr>
              <w:t xml:space="preserve"> и </w:t>
            </w:r>
            <w:r w:rsidR="001A08C4">
              <w:rPr>
                <w:rFonts w:ascii="Times New Roman" w:hAnsi="Times New Roman" w:cs="Times New Roman"/>
                <w:sz w:val="24"/>
                <w:szCs w:val="28"/>
              </w:rPr>
              <w:t>Интернета вещей (</w:t>
            </w:r>
            <w:r w:rsidRPr="00E94992">
              <w:rPr>
                <w:rFonts w:ascii="Times New Roman" w:hAnsi="Times New Roman" w:cs="Times New Roman"/>
                <w:sz w:val="24"/>
                <w:szCs w:val="28"/>
              </w:rPr>
              <w:t>IoT</w:t>
            </w:r>
            <w:r w:rsidR="001A08C4">
              <w:rPr>
                <w:rFonts w:ascii="Times New Roman" w:hAnsi="Times New Roman" w:cs="Times New Roman"/>
                <w:sz w:val="24"/>
                <w:szCs w:val="28"/>
              </w:rPr>
              <w:t>)</w:t>
            </w:r>
            <w:r w:rsidRPr="00E94992">
              <w:rPr>
                <w:rFonts w:ascii="Times New Roman" w:hAnsi="Times New Roman" w:cs="Times New Roman"/>
                <w:sz w:val="24"/>
                <w:szCs w:val="28"/>
              </w:rPr>
              <w:t xml:space="preserve"> для повышения эффективности и конкурентоспособности бизнеса</w:t>
            </w:r>
            <w:r w:rsidR="00EB1E49" w:rsidRPr="00E94992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2F4255DB" w:rsidR="00C220D9" w:rsidRPr="00352B6F" w:rsidRDefault="00ED39ED" w:rsidP="00EB1E49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</w:t>
      </w:r>
      <w:r w:rsidR="00845E0A" w:rsidRPr="00845E0A">
        <w:rPr>
          <w:sz w:val="28"/>
          <w:szCs w:val="28"/>
        </w:rPr>
        <w:t>Искусственный интеллект и Интернет вещей для бизнеса / Artificia</w:t>
      </w:r>
      <w:r w:rsidR="00FF23CC">
        <w:rPr>
          <w:sz w:val="28"/>
          <w:szCs w:val="28"/>
        </w:rPr>
        <w:t xml:space="preserve">l Intelligence and Internet of </w:t>
      </w:r>
      <w:r w:rsidR="00FF23CC">
        <w:rPr>
          <w:sz w:val="28"/>
          <w:szCs w:val="28"/>
          <w:lang w:val="en-US"/>
        </w:rPr>
        <w:t>t</w:t>
      </w:r>
      <w:r w:rsidR="00FF23CC">
        <w:rPr>
          <w:sz w:val="28"/>
          <w:szCs w:val="28"/>
        </w:rPr>
        <w:t xml:space="preserve">hings for </w:t>
      </w:r>
      <w:r w:rsidR="00FF23CC">
        <w:rPr>
          <w:sz w:val="28"/>
          <w:szCs w:val="28"/>
          <w:lang w:val="en-US"/>
        </w:rPr>
        <w:t>b</w:t>
      </w:r>
      <w:bookmarkStart w:id="2" w:name="_GoBack"/>
      <w:bookmarkEnd w:id="2"/>
      <w:r w:rsidR="00845E0A" w:rsidRPr="00845E0A">
        <w:rPr>
          <w:sz w:val="28"/>
          <w:szCs w:val="28"/>
        </w:rPr>
        <w:t>usiness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 xml:space="preserve">относится </w:t>
      </w:r>
      <w:r w:rsidR="00845E0A" w:rsidRPr="00845E0A">
        <w:rPr>
          <w:sz w:val="28"/>
          <w:szCs w:val="28"/>
        </w:rPr>
        <w:t xml:space="preserve">к части, формируемой участниками образовательных отношений </w:t>
      </w:r>
      <w:r w:rsidR="00653999" w:rsidRPr="00352B6F">
        <w:rPr>
          <w:sz w:val="28"/>
          <w:szCs w:val="28"/>
        </w:rPr>
        <w:t>Блока 1</w:t>
      </w:r>
      <w:r w:rsidR="004C3083" w:rsidRPr="00352B6F">
        <w:rPr>
          <w:sz w:val="28"/>
          <w:szCs w:val="28"/>
        </w:rPr>
        <w:t>.</w:t>
      </w:r>
      <w:r w:rsidR="00845E0A">
        <w:rPr>
          <w:sz w:val="28"/>
          <w:szCs w:val="28"/>
        </w:rPr>
        <w:t xml:space="preserve"> 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bottomFromText="16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8"/>
        <w:gridCol w:w="2759"/>
        <w:gridCol w:w="4943"/>
      </w:tblGrid>
      <w:tr w:rsidR="00EB1E49" w:rsidRPr="006C0F50" w14:paraId="622CD6B3" w14:textId="77777777" w:rsidTr="006C0F50">
        <w:trPr>
          <w:trHeight w:val="848"/>
          <w:tblHeader/>
        </w:trPr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B084" w14:textId="77777777" w:rsidR="00EB1E49" w:rsidRPr="006C0F50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0F5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2A07B" w14:textId="77777777" w:rsidR="00EB1E49" w:rsidRPr="006C0F50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C0F5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35126" w14:textId="77777777" w:rsidR="00EB1E49" w:rsidRPr="006C0F50" w:rsidRDefault="00EB1E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C0F5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</w:tc>
      </w:tr>
      <w:tr w:rsidR="00EB1E49" w14:paraId="2A3E5A64" w14:textId="77777777" w:rsidTr="006C0F50"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7E32" w14:textId="68D44D8D" w:rsidR="00EB1E49" w:rsidRPr="006C0F50" w:rsidRDefault="00845E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C0F50">
              <w:rPr>
                <w:rFonts w:ascii="Times New Roman" w:hAnsi="Times New Roman" w:cs="Times New Roman"/>
              </w:rPr>
              <w:t>П</w:t>
            </w:r>
            <w:r w:rsidR="00EB1E49" w:rsidRPr="006C0F50">
              <w:rPr>
                <w:rFonts w:ascii="Times New Roman" w:hAnsi="Times New Roman" w:cs="Times New Roman"/>
              </w:rPr>
              <w:t>К-</w:t>
            </w:r>
            <w:r w:rsidRPr="006C0F50">
              <w:rPr>
                <w:rFonts w:ascii="Times New Roman" w:hAnsi="Times New Roman" w:cs="Times New Roman"/>
              </w:rPr>
              <w:t>7</w:t>
            </w:r>
            <w:r w:rsidR="00EB1E49" w:rsidRPr="006C0F50">
              <w:rPr>
                <w:rFonts w:ascii="Times New Roman" w:hAnsi="Times New Roman" w:cs="Times New Roman"/>
              </w:rPr>
              <w:t xml:space="preserve"> - </w:t>
            </w:r>
            <w:r w:rsidRPr="006C0F50">
              <w:rPr>
                <w:rFonts w:ascii="Times New Roman" w:hAnsi="Times New Roman" w:cs="Times New Roman"/>
              </w:rPr>
              <w:t>Определение стратегии и политики в области развития и поддержания системы управления цифровизации бизнеса</w:t>
            </w:r>
          </w:p>
        </w:tc>
        <w:tc>
          <w:tcPr>
            <w:tcW w:w="1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36F4" w14:textId="18CA06F9" w:rsidR="00EB1E49" w:rsidRPr="006C0F50" w:rsidRDefault="00845E0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C0F50">
              <w:rPr>
                <w:rFonts w:ascii="Times New Roman" w:hAnsi="Times New Roman" w:cs="Times New Roman"/>
                <w:lang w:bidi="ru-RU"/>
              </w:rPr>
              <w:t>П</w:t>
            </w:r>
            <w:r w:rsidR="00EB1E49" w:rsidRPr="006C0F50">
              <w:rPr>
                <w:rFonts w:ascii="Times New Roman" w:hAnsi="Times New Roman" w:cs="Times New Roman"/>
                <w:lang w:bidi="ru-RU"/>
              </w:rPr>
              <w:t>К-</w:t>
            </w:r>
            <w:r w:rsidRPr="006C0F50">
              <w:rPr>
                <w:rFonts w:ascii="Times New Roman" w:hAnsi="Times New Roman" w:cs="Times New Roman"/>
                <w:lang w:bidi="ru-RU"/>
              </w:rPr>
              <w:t>7</w:t>
            </w:r>
            <w:r w:rsidR="00EB1E49" w:rsidRPr="006C0F50">
              <w:rPr>
                <w:rFonts w:ascii="Times New Roman" w:hAnsi="Times New Roman" w:cs="Times New Roman"/>
                <w:lang w:bidi="ru-RU"/>
              </w:rPr>
              <w:t xml:space="preserve">.2 - </w:t>
            </w:r>
            <w:r w:rsidRPr="006C0F50">
              <w:rPr>
                <w:rFonts w:ascii="Times New Roman" w:hAnsi="Times New Roman" w:cs="Times New Roman"/>
                <w:lang w:bidi="ru-RU"/>
              </w:rPr>
              <w:t>Способен применять основы методов машинного обучения при построении интеллектуальных систем поддержки принятия корпоративных решений</w:t>
            </w:r>
          </w:p>
        </w:tc>
        <w:tc>
          <w:tcPr>
            <w:tcW w:w="2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412F8" w14:textId="175CD581" w:rsidR="00EB1E49" w:rsidRPr="006C0F50" w:rsidRDefault="00EB1E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F50">
              <w:rPr>
                <w:rFonts w:ascii="Times New Roman" w:hAnsi="Times New Roman" w:cs="Times New Roman"/>
              </w:rPr>
              <w:t xml:space="preserve">Знать: </w:t>
            </w:r>
            <w:r w:rsidR="006C0F50" w:rsidRPr="006C0F50">
              <w:rPr>
                <w:rFonts w:ascii="Times New Roman" w:hAnsi="Times New Roman" w:cs="Times New Roman"/>
              </w:rPr>
              <w:t>концепции ИИ и IoT.</w:t>
            </w:r>
          </w:p>
          <w:p w14:paraId="03989641" w14:textId="6FAAF3E3" w:rsidR="00EB1E49" w:rsidRPr="006C0F50" w:rsidRDefault="00EB1E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C0F50">
              <w:rPr>
                <w:rFonts w:ascii="Times New Roman" w:hAnsi="Times New Roman" w:cs="Times New Roman"/>
              </w:rPr>
              <w:t xml:space="preserve">Уметь: </w:t>
            </w:r>
            <w:r w:rsidR="006C0F50" w:rsidRPr="006C0F50">
              <w:rPr>
                <w:rFonts w:ascii="Times New Roman" w:hAnsi="Times New Roman" w:cs="Times New Roman"/>
              </w:rPr>
              <w:t>анализировать данные с IoT-устройств,</w:t>
            </w:r>
            <w:r w:rsidR="006C0F50" w:rsidRPr="006C0F50">
              <w:t xml:space="preserve"> </w:t>
            </w:r>
            <w:r w:rsidR="006C0F50" w:rsidRPr="006C0F50">
              <w:rPr>
                <w:rFonts w:ascii="Times New Roman" w:hAnsi="Times New Roman" w:cs="Times New Roman"/>
              </w:rPr>
              <w:t>разрабатывать решения для автоматизации и оптимизации бизнес-процессов.</w:t>
            </w:r>
            <w:r w:rsidRPr="006C0F50">
              <w:rPr>
                <w:rFonts w:ascii="Times New Roman" w:hAnsi="Times New Roman" w:cs="Times New Roman"/>
              </w:rPr>
              <w:t xml:space="preserve"> </w:t>
            </w:r>
          </w:p>
          <w:p w14:paraId="0FC8ED25" w14:textId="43030F15" w:rsidR="00EB1E49" w:rsidRPr="006C0F50" w:rsidRDefault="00EB1E4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C0F50">
              <w:rPr>
                <w:rFonts w:ascii="Times New Roman" w:hAnsi="Times New Roman" w:cs="Times New Roman"/>
              </w:rPr>
              <w:t xml:space="preserve">Владеть: </w:t>
            </w:r>
            <w:r w:rsidR="006C0F50" w:rsidRPr="006C0F50">
              <w:rPr>
                <w:rFonts w:ascii="Times New Roman" w:hAnsi="Times New Roman" w:cs="Times New Roman"/>
              </w:rPr>
              <w:t>навыками применения</w:t>
            </w:r>
            <w:r w:rsidR="006C0F50" w:rsidRPr="006C0F50">
              <w:t xml:space="preserve"> </w:t>
            </w:r>
            <w:r w:rsidR="006C0F50" w:rsidRPr="006C0F50">
              <w:rPr>
                <w:rFonts w:ascii="Times New Roman" w:hAnsi="Times New Roman" w:cs="Times New Roman"/>
              </w:rPr>
              <w:t xml:space="preserve">инструментов для интеграции ИИ и IoT, </w:t>
            </w:r>
          </w:p>
        </w:tc>
      </w:tr>
    </w:tbl>
    <w:p w14:paraId="49A60998" w14:textId="76BCFA7D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1691DCD4" w14:textId="77777777" w:rsidR="00EB1E49" w:rsidRPr="005B37A7" w:rsidRDefault="00EB1E49" w:rsidP="00EB1E49">
      <w:pPr>
        <w:pStyle w:val="Style5"/>
        <w:widowControl/>
        <w:tabs>
          <w:tab w:val="left" w:pos="402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8"/>
        <w:gridCol w:w="5103"/>
        <w:gridCol w:w="10"/>
        <w:gridCol w:w="666"/>
        <w:gridCol w:w="10"/>
        <w:gridCol w:w="682"/>
        <w:gridCol w:w="680"/>
        <w:gridCol w:w="696"/>
      </w:tblGrid>
      <w:tr w:rsidR="00EB1E49" w14:paraId="45C94A84" w14:textId="77777777" w:rsidTr="006C0F50">
        <w:trPr>
          <w:trHeight w:val="331"/>
        </w:trPr>
        <w:tc>
          <w:tcPr>
            <w:tcW w:w="11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18190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2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45545" w14:textId="77777777" w:rsidR="00EB1E49" w:rsidRDefault="00EB1E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34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7F788" w14:textId="77777777" w:rsidR="00EB1E49" w:rsidRDefault="00EB1E4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04FF079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EB1E49" w14:paraId="16F27B4B" w14:textId="77777777" w:rsidTr="006C0F50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C8DD5" w14:textId="77777777" w:rsidR="00EB1E49" w:rsidRDefault="00EB1E4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0316" w14:textId="77777777" w:rsidR="00EB1E49" w:rsidRDefault="00EB1E4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0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5539C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561D0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FD62FBF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EB1E49" w14:paraId="3EE5C2E9" w14:textId="77777777" w:rsidTr="006C0F50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0BBF8" w14:textId="77777777" w:rsidR="00EB1E49" w:rsidRDefault="00EB1E4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7FD1F" w14:textId="77777777" w:rsidR="00EB1E49" w:rsidRDefault="00EB1E4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67AFC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DE87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DB7BC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8734" w14:textId="77777777" w:rsidR="00EB1E49" w:rsidRDefault="00EB1E49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EB1E49" w14:paraId="442F390F" w14:textId="77777777" w:rsidTr="006C0F50">
        <w:trPr>
          <w:trHeight w:val="283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4980" w14:textId="56413460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</w:t>
            </w:r>
            <w:r w:rsidR="00C0440E" w:rsidRPr="00C0440E">
              <w:rPr>
                <w:rFonts w:ascii="Times New Roman" w:hAnsi="Times New Roman" w:cs="Times New Roman"/>
                <w:lang w:bidi="ru-RU"/>
              </w:rPr>
              <w:t>Основы ИИ и IoT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779B5" w14:textId="40A02327" w:rsidR="00EB1E49" w:rsidRDefault="00C0440E" w:rsidP="006C0F50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C0440E">
              <w:rPr>
                <w:sz w:val="22"/>
                <w:szCs w:val="22"/>
                <w:lang w:eastAsia="en-US" w:bidi="ru-RU"/>
              </w:rPr>
              <w:t>Введение в ИИ (машинное обучение, нейросети, NLP), IoT (датчики, сети, платформы), AIoT (концепция, преимущества).</w:t>
            </w:r>
            <w:r w:rsidR="006C0F50">
              <w:rPr>
                <w:sz w:val="22"/>
                <w:szCs w:val="22"/>
                <w:lang w:eastAsia="en-US" w:bidi="ru-RU"/>
              </w:rPr>
              <w:t xml:space="preserve"> У</w:t>
            </w:r>
            <w:r w:rsidRPr="00C0440E">
              <w:rPr>
                <w:sz w:val="22"/>
                <w:szCs w:val="22"/>
                <w:lang w:eastAsia="en-US" w:bidi="ru-RU"/>
              </w:rPr>
              <w:t>мные устройства, предиктивное обслуживание, автоматизация.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4F629" w14:textId="655DE7B9" w:rsidR="00EB1E49" w:rsidRDefault="006C0F5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461D4" w14:textId="55FE509A" w:rsidR="00EB1E49" w:rsidRDefault="00DB364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9E12D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0490C" w14:textId="0584BBC0" w:rsidR="00EB1E49" w:rsidRDefault="00DB364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B1E49" w14:paraId="02F76C5E" w14:textId="77777777" w:rsidTr="006C0F50">
        <w:trPr>
          <w:trHeight w:val="283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CDD46" w14:textId="64C306C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r w:rsidR="006C0F50" w:rsidRPr="006C0F50">
              <w:rPr>
                <w:rFonts w:ascii="Times New Roman" w:hAnsi="Times New Roman" w:cs="Times New Roman"/>
                <w:lang w:bidi="ru-RU"/>
              </w:rPr>
              <w:t xml:space="preserve">ИИ и IoT в </w:t>
            </w:r>
            <w:r w:rsidR="006C0F50">
              <w:rPr>
                <w:rFonts w:ascii="Times New Roman" w:hAnsi="Times New Roman" w:cs="Times New Roman"/>
                <w:lang w:bidi="ru-RU"/>
              </w:rPr>
              <w:t>б</w:t>
            </w:r>
            <w:r w:rsidR="006C0F50" w:rsidRPr="006C0F50">
              <w:rPr>
                <w:rFonts w:ascii="Times New Roman" w:hAnsi="Times New Roman" w:cs="Times New Roman"/>
                <w:lang w:bidi="ru-RU"/>
              </w:rPr>
              <w:t>изнес-процессах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1A4B1" w14:textId="36C0EF93" w:rsidR="00EB1E49" w:rsidRDefault="006C0F50" w:rsidP="006C0F50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 w:bidi="ru-RU"/>
              </w:rPr>
              <w:t>А</w:t>
            </w:r>
            <w:r w:rsidRPr="006C0F50">
              <w:rPr>
                <w:sz w:val="22"/>
                <w:szCs w:val="22"/>
                <w:lang w:eastAsia="en-US" w:bidi="ru-RU"/>
              </w:rPr>
              <w:t>втоматизация рутинных задач: от HR до финансов.</w:t>
            </w:r>
            <w:r>
              <w:rPr>
                <w:sz w:val="22"/>
                <w:szCs w:val="22"/>
                <w:lang w:eastAsia="en-US" w:bidi="ru-RU"/>
              </w:rPr>
              <w:t xml:space="preserve"> </w:t>
            </w:r>
            <w:r w:rsidRPr="006C0F50">
              <w:rPr>
                <w:sz w:val="22"/>
                <w:szCs w:val="22"/>
                <w:lang w:eastAsia="en-US" w:bidi="ru-RU"/>
              </w:rPr>
              <w:t>Повышение эффективности: оптимизация логистики, производства (Промышленный IoT - IIoT).</w:t>
            </w:r>
            <w:r>
              <w:rPr>
                <w:sz w:val="22"/>
                <w:szCs w:val="22"/>
                <w:lang w:eastAsia="en-US" w:bidi="ru-RU"/>
              </w:rPr>
              <w:t xml:space="preserve"> </w:t>
            </w:r>
            <w:r w:rsidRPr="006C0F50">
              <w:rPr>
                <w:sz w:val="22"/>
                <w:szCs w:val="22"/>
                <w:lang w:eastAsia="en-US" w:bidi="ru-RU"/>
              </w:rPr>
              <w:t>Персонализация клиентского опыта, маркетинг, клиентская поддержка</w:t>
            </w:r>
            <w:r w:rsidR="00EB1E49">
              <w:rPr>
                <w:sz w:val="22"/>
                <w:szCs w:val="22"/>
                <w:lang w:eastAsia="en-US" w:bidi="ru-RU"/>
              </w:rPr>
              <w:t>.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7E11B" w14:textId="420E8217" w:rsidR="00EB1E49" w:rsidRDefault="006C0F5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BB99" w14:textId="45B4F091" w:rsidR="00EB1E49" w:rsidRDefault="00DB364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0C0E9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58CCD" w14:textId="1D681F73" w:rsidR="00EB1E49" w:rsidRDefault="00DB364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B1E49" w14:paraId="5DCB8E8D" w14:textId="77777777" w:rsidTr="006C0F50">
        <w:trPr>
          <w:trHeight w:val="283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50818" w14:textId="0575FA7F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</w:t>
            </w:r>
            <w:r w:rsidR="006C0F50" w:rsidRPr="006C0F50">
              <w:rPr>
                <w:rFonts w:ascii="Times New Roman" w:hAnsi="Times New Roman" w:cs="Times New Roman"/>
                <w:lang w:bidi="ru-RU"/>
              </w:rPr>
              <w:t>Инструменты и Технологии</w:t>
            </w:r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7889" w14:textId="715E023A" w:rsidR="00EB1E49" w:rsidRDefault="006C0F50" w:rsidP="006C0F50">
            <w:pPr>
              <w:pStyle w:val="Style5"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C0F50">
              <w:rPr>
                <w:sz w:val="22"/>
                <w:szCs w:val="22"/>
                <w:lang w:eastAsia="en-US" w:bidi="ru-RU"/>
              </w:rPr>
              <w:t>Платформы IoT (Azure IoT, AWS IoT), облачные сервисы для ИИ.</w:t>
            </w:r>
            <w:r>
              <w:rPr>
                <w:sz w:val="22"/>
                <w:szCs w:val="22"/>
                <w:lang w:eastAsia="en-US" w:bidi="ru-RU"/>
              </w:rPr>
              <w:t xml:space="preserve"> </w:t>
            </w:r>
            <w:r w:rsidRPr="006C0F50">
              <w:rPr>
                <w:sz w:val="22"/>
                <w:szCs w:val="22"/>
                <w:lang w:eastAsia="en-US" w:bidi="ru-RU"/>
              </w:rPr>
              <w:t>Работа с данными (сбор, хранение, анализ), базовые модели машинного обучения</w:t>
            </w:r>
            <w:r w:rsidR="00EB1E49">
              <w:rPr>
                <w:sz w:val="22"/>
                <w:szCs w:val="22"/>
                <w:lang w:eastAsia="en-US" w:bidi="ru-RU"/>
              </w:rPr>
              <w:t>.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D4E6" w14:textId="6ED0C4E0" w:rsidR="00EB1E49" w:rsidRDefault="006C0F5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426B6" w14:textId="77EBD901" w:rsidR="00EB1E49" w:rsidRDefault="00DB364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E116E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FB47B" w14:textId="3F21E2EB" w:rsidR="00EB1E49" w:rsidRDefault="00DB364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B1E49" w14:paraId="56647D3B" w14:textId="77777777" w:rsidTr="006C0F50">
        <w:trPr>
          <w:trHeight w:val="283"/>
        </w:trPr>
        <w:tc>
          <w:tcPr>
            <w:tcW w:w="11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89614" w14:textId="3600C0D8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4. </w:t>
            </w:r>
            <w:r w:rsidR="006C0F50" w:rsidRPr="006C0F50">
              <w:rPr>
                <w:rFonts w:ascii="Times New Roman" w:hAnsi="Times New Roman" w:cs="Times New Roman"/>
                <w:lang w:bidi="ru-RU"/>
              </w:rPr>
              <w:t>Проектная работа</w:t>
            </w:r>
          </w:p>
        </w:tc>
        <w:tc>
          <w:tcPr>
            <w:tcW w:w="25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27BD1" w14:textId="2D7E0B44" w:rsidR="00EB1E49" w:rsidRDefault="006C0F5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6C0F50">
              <w:rPr>
                <w:sz w:val="22"/>
                <w:szCs w:val="22"/>
                <w:lang w:eastAsia="en-US" w:bidi="ru-RU"/>
              </w:rPr>
              <w:t>Разработка и презентация кейсов применения ИИ и IoT для конкретной бизнес-задачи</w:t>
            </w:r>
            <w:r w:rsidR="00EB1E49">
              <w:rPr>
                <w:sz w:val="22"/>
                <w:szCs w:val="22"/>
                <w:lang w:eastAsia="en-US" w:bidi="ru-RU"/>
              </w:rPr>
              <w:t>.</w:t>
            </w:r>
            <w:r>
              <w:rPr>
                <w:sz w:val="22"/>
                <w:szCs w:val="22"/>
                <w:lang w:eastAsia="en-US" w:bidi="ru-RU"/>
              </w:rPr>
              <w:t xml:space="preserve"> Б</w:t>
            </w:r>
            <w:r w:rsidRPr="006C0F50">
              <w:rPr>
                <w:sz w:val="22"/>
                <w:szCs w:val="22"/>
                <w:lang w:eastAsia="en-US" w:bidi="ru-RU"/>
              </w:rPr>
              <w:t>изнес-кейсы: Прогнозирование спроса, умные города, предиктивное обслуживание оборудования, персонализация в ритейле.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4F91D" w14:textId="3EEA61DC" w:rsidR="00EB1E49" w:rsidRDefault="006C0F50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58E80" w14:textId="0DB9A06A" w:rsidR="00EB1E49" w:rsidRDefault="00DB364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88A7B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838C" w14:textId="7AD8891E" w:rsidR="00EB1E49" w:rsidRDefault="00DB3645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EB1E49" w14:paraId="6522B10C" w14:textId="77777777" w:rsidTr="006C0F50">
        <w:trPr>
          <w:trHeight w:val="521"/>
        </w:trPr>
        <w:tc>
          <w:tcPr>
            <w:tcW w:w="465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5E8BC" w14:textId="77777777" w:rsidR="00EB1E49" w:rsidRDefault="00EB1E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5A80" w14:textId="57CA5AFA" w:rsidR="00EB1E49" w:rsidRDefault="006C0F5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EB1E49" w14:paraId="4C103ECB" w14:textId="77777777" w:rsidTr="006C0F50">
        <w:trPr>
          <w:trHeight w:val="521"/>
        </w:trPr>
        <w:tc>
          <w:tcPr>
            <w:tcW w:w="364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FD4F" w14:textId="77777777" w:rsidR="00EB1E49" w:rsidRDefault="00EB1E49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8CBBE" w14:textId="662EFB4C" w:rsidR="00EB1E49" w:rsidRDefault="006C0F5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CFE3C" w14:textId="5A3E74EB" w:rsidR="00EB1E49" w:rsidRDefault="006C0F50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1FED8" w14:textId="77777777" w:rsidR="00EB1E49" w:rsidRDefault="00EB1E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5D0B" w14:textId="6FA7FC25" w:rsidR="00EB1E49" w:rsidRDefault="00EB1E49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  <w:r w:rsidR="006C0F50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3F991371" w14:textId="7E9E3630" w:rsidR="00090AC1" w:rsidRPr="005B37A7" w:rsidRDefault="00090AC1" w:rsidP="00EB1E49">
      <w:pPr>
        <w:pStyle w:val="Style5"/>
        <w:widowControl/>
        <w:tabs>
          <w:tab w:val="left" w:pos="4020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7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7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8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5"/>
        <w:gridCol w:w="3782"/>
      </w:tblGrid>
      <w:tr w:rsidR="00EB1E49" w14:paraId="2962ED98" w14:textId="77777777" w:rsidTr="00A66EC3">
        <w:trPr>
          <w:trHeight w:val="641"/>
        </w:trPr>
        <w:tc>
          <w:tcPr>
            <w:tcW w:w="3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3C7E" w14:textId="77777777" w:rsidR="00EB1E49" w:rsidRDefault="00EB1E4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8946D" w14:textId="77777777" w:rsidR="00EB1E49" w:rsidRDefault="00EB1E4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66EC3" w:rsidRPr="00FF23CC" w14:paraId="575B0CF9" w14:textId="77777777" w:rsidTr="00A66EC3">
        <w:trPr>
          <w:trHeight w:val="354"/>
        </w:trPr>
        <w:tc>
          <w:tcPr>
            <w:tcW w:w="3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1AB72" w14:textId="5727F4B8" w:rsidR="00A66EC3" w:rsidRPr="00A66EC3" w:rsidRDefault="00A66EC3" w:rsidP="00A66EC3">
            <w:pPr>
              <w:rPr>
                <w:rFonts w:ascii="Times New Roman" w:hAnsi="Times New Roman" w:cs="Times New Roman"/>
                <w:lang w:bidi="ru-RU"/>
              </w:rPr>
            </w:pPr>
            <w:r w:rsidRPr="00A66EC3">
              <w:rPr>
                <w:rFonts w:ascii="Times New Roman" w:hAnsi="Times New Roman" w:cs="Times New Roman"/>
              </w:rPr>
              <w:t>Бессмертный, И. А.  Системы искусственного интеллекта: учебное пособие для вузов / И. А. Бессмертный. — 2-е изд., испр. и доп. — Москва: Издательство Юрайт, 2022. — 157 с. — (Высшее образование).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1C58" w14:textId="295EFEC5" w:rsidR="00A66EC3" w:rsidRPr="00A66EC3" w:rsidRDefault="00465755" w:rsidP="00A66E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A66EC3" w:rsidRPr="00A66EC3">
                <w:rPr>
                  <w:rStyle w:val="a8"/>
                  <w:color w:val="00008B"/>
                  <w:lang w:val="en-US"/>
                </w:rPr>
                <w:t>https://urait.ru/book/sistemy- ... kusstvennogo-intellekta-490657</w:t>
              </w:r>
            </w:hyperlink>
          </w:p>
        </w:tc>
      </w:tr>
      <w:tr w:rsidR="00EB1E49" w:rsidRPr="00A66EC3" w14:paraId="55254222" w14:textId="77777777" w:rsidTr="00A66EC3">
        <w:trPr>
          <w:trHeight w:val="354"/>
        </w:trPr>
        <w:tc>
          <w:tcPr>
            <w:tcW w:w="31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7E5A" w14:textId="32E4145B" w:rsidR="00EB1E49" w:rsidRPr="00A66EC3" w:rsidRDefault="00A66EC3">
            <w:pPr>
              <w:rPr>
                <w:rFonts w:ascii="Times New Roman" w:hAnsi="Times New Roman" w:cs="Times New Roman"/>
                <w:lang w:bidi="ru-RU"/>
              </w:rPr>
            </w:pPr>
            <w:r w:rsidRPr="00A66EC3">
              <w:rPr>
                <w:rFonts w:ascii="Times New Roman" w:hAnsi="Times New Roman" w:cs="Times New Roman"/>
              </w:rPr>
              <w:t>Росляков А. В.Интернет вещей: учебное пособие / А. В. Росляков, С. В. Ваняшин, А. Ю. Гребешков Интернет вещей, Весь срок охраны авторского права Электрон. дан. (1 файл)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66EC3">
              <w:rPr>
                <w:rFonts w:ascii="Times New Roman" w:hAnsi="Times New Roman" w:cs="Times New Roman"/>
              </w:rPr>
              <w:t>Самара: Поволжский государственный университет телекоммуникаций и информатики, 2015</w:t>
            </w:r>
            <w:r>
              <w:rPr>
                <w:rFonts w:ascii="Times New Roman" w:hAnsi="Times New Roman" w:cs="Times New Roman"/>
              </w:rPr>
              <w:t>. –</w:t>
            </w:r>
            <w:r w:rsidRPr="00A66EC3">
              <w:rPr>
                <w:rFonts w:ascii="Times New Roman" w:hAnsi="Times New Roman" w:cs="Times New Roman"/>
              </w:rPr>
              <w:t xml:space="preserve"> 135 с.</w:t>
            </w:r>
          </w:p>
        </w:tc>
        <w:tc>
          <w:tcPr>
            <w:tcW w:w="1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530FE" w14:textId="6BFF482D" w:rsidR="00EB1E49" w:rsidRPr="00A66EC3" w:rsidRDefault="004657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A66EC3" w:rsidRPr="00A66EC3">
                <w:rPr>
                  <w:rStyle w:val="a8"/>
                </w:rPr>
                <w:t>https://www.iprbookshop.ru/71837.html</w:t>
              </w:r>
            </w:hyperlink>
            <w:r w:rsidR="00A66EC3" w:rsidRPr="00A66EC3">
              <w:t xml:space="preserve"> </w:t>
            </w:r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9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B12CE" w14:paraId="3B598346" w14:textId="77777777" w:rsidTr="00EB12CE">
        <w:tc>
          <w:tcPr>
            <w:tcW w:w="9345" w:type="dxa"/>
            <w:hideMark/>
          </w:tcPr>
          <w:p w14:paraId="48248044" w14:textId="77777777" w:rsidR="00EB12CE" w:rsidRDefault="00EB12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EB12CE" w14:paraId="5671D39D" w14:textId="77777777" w:rsidTr="00EB12CE">
        <w:tc>
          <w:tcPr>
            <w:tcW w:w="9345" w:type="dxa"/>
            <w:hideMark/>
          </w:tcPr>
          <w:p w14:paraId="740DF4B6" w14:textId="77777777" w:rsidR="00EB12CE" w:rsidRDefault="00EB12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EB12CE" w14:paraId="371ABC63" w14:textId="77777777" w:rsidTr="00EB12CE">
        <w:tc>
          <w:tcPr>
            <w:tcW w:w="9345" w:type="dxa"/>
            <w:hideMark/>
          </w:tcPr>
          <w:p w14:paraId="67D024A5" w14:textId="77777777" w:rsidR="00EB12CE" w:rsidRDefault="00EB12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EB12CE" w14:paraId="537CB0D6" w14:textId="77777777" w:rsidTr="00EB12CE">
        <w:tc>
          <w:tcPr>
            <w:tcW w:w="9345" w:type="dxa"/>
            <w:hideMark/>
          </w:tcPr>
          <w:p w14:paraId="17B9F1C4" w14:textId="77777777" w:rsidR="00EB12CE" w:rsidRDefault="00EB12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EB12CE" w14:paraId="12601B75" w14:textId="77777777" w:rsidTr="00EB12CE">
        <w:tc>
          <w:tcPr>
            <w:tcW w:w="9345" w:type="dxa"/>
            <w:hideMark/>
          </w:tcPr>
          <w:p w14:paraId="7198EA44" w14:textId="77777777" w:rsidR="00EB12CE" w:rsidRDefault="00EB12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0C0A0896" w:rsidR="0091168E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77F814FE" w14:textId="77777777" w:rsidR="00EB12CE" w:rsidRPr="007E6725" w:rsidRDefault="00EB12C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0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46575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524A8417" w14:textId="77777777" w:rsidR="00EB12CE" w:rsidRDefault="00EB12CE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9"/>
    </w:p>
    <w:p w14:paraId="7526B973" w14:textId="034A3E73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1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B1E4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B1E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1E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B1E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B1E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B1E4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B1E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EB1E49">
              <w:rPr>
                <w:sz w:val="22"/>
                <w:szCs w:val="22"/>
                <w:lang w:val="en-US"/>
              </w:rPr>
              <w:t>Intel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core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i</w:t>
            </w:r>
            <w:r w:rsidRPr="00EB1E49">
              <w:rPr>
                <w:sz w:val="22"/>
                <w:szCs w:val="22"/>
              </w:rPr>
              <w:t>5-</w:t>
            </w:r>
            <w:r w:rsidRPr="00EB1E49">
              <w:rPr>
                <w:sz w:val="22"/>
                <w:szCs w:val="22"/>
                <w:lang w:val="en-US"/>
              </w:rPr>
              <w:t>x</w:t>
            </w:r>
            <w:r w:rsidRPr="00EB1E49">
              <w:rPr>
                <w:sz w:val="22"/>
                <w:szCs w:val="22"/>
              </w:rPr>
              <w:t>4-4460/8</w:t>
            </w:r>
            <w:r w:rsidRPr="00EB1E49">
              <w:rPr>
                <w:sz w:val="22"/>
                <w:szCs w:val="22"/>
                <w:lang w:val="en-US"/>
              </w:rPr>
              <w:t>Gb</w:t>
            </w:r>
            <w:r w:rsidRPr="00EB1E49">
              <w:rPr>
                <w:sz w:val="22"/>
                <w:szCs w:val="22"/>
              </w:rPr>
              <w:t>/1Тб/</w:t>
            </w:r>
            <w:r w:rsidRPr="00EB1E49">
              <w:rPr>
                <w:sz w:val="22"/>
                <w:szCs w:val="22"/>
                <w:lang w:val="en-US"/>
              </w:rPr>
              <w:t>Samsung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s</w:t>
            </w:r>
            <w:r w:rsidRPr="00EB1E49">
              <w:rPr>
                <w:sz w:val="22"/>
                <w:szCs w:val="22"/>
              </w:rPr>
              <w:t>23</w:t>
            </w:r>
            <w:r w:rsidRPr="00EB1E49">
              <w:rPr>
                <w:sz w:val="22"/>
                <w:szCs w:val="22"/>
                <w:lang w:val="en-US"/>
              </w:rPr>
              <w:t>e</w:t>
            </w:r>
            <w:r w:rsidRPr="00EB1E49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EB1E49">
              <w:rPr>
                <w:sz w:val="22"/>
                <w:szCs w:val="22"/>
                <w:lang w:val="en-US"/>
              </w:rPr>
              <w:t>Panasonic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PT</w:t>
            </w:r>
            <w:r w:rsidRPr="00EB1E49">
              <w:rPr>
                <w:sz w:val="22"/>
                <w:szCs w:val="22"/>
              </w:rPr>
              <w:t>-</w:t>
            </w:r>
            <w:r w:rsidRPr="00EB1E49">
              <w:rPr>
                <w:sz w:val="22"/>
                <w:szCs w:val="22"/>
                <w:lang w:val="en-US"/>
              </w:rPr>
              <w:t>VX</w:t>
            </w:r>
            <w:r w:rsidRPr="00EB1E49">
              <w:rPr>
                <w:sz w:val="22"/>
                <w:szCs w:val="22"/>
              </w:rPr>
              <w:t xml:space="preserve">610Е - 1 шт., Экран с электроприводом </w:t>
            </w:r>
            <w:r w:rsidRPr="00EB1E49">
              <w:rPr>
                <w:sz w:val="22"/>
                <w:szCs w:val="22"/>
                <w:lang w:val="en-US"/>
              </w:rPr>
              <w:t>ScreenMedia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Champion</w:t>
            </w:r>
            <w:r w:rsidRPr="00EB1E49">
              <w:rPr>
                <w:sz w:val="22"/>
                <w:szCs w:val="22"/>
              </w:rPr>
              <w:t xml:space="preserve"> 244х183см </w:t>
            </w:r>
            <w:r w:rsidRPr="00EB1E49">
              <w:rPr>
                <w:sz w:val="22"/>
                <w:szCs w:val="22"/>
                <w:lang w:val="en-US"/>
              </w:rPr>
              <w:t>SCM</w:t>
            </w:r>
            <w:r w:rsidRPr="00EB1E49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B1E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B1E49" w14:paraId="2AC206DA" w14:textId="77777777" w:rsidTr="008416EB">
        <w:tc>
          <w:tcPr>
            <w:tcW w:w="7797" w:type="dxa"/>
            <w:shd w:val="clear" w:color="auto" w:fill="auto"/>
          </w:tcPr>
          <w:p w14:paraId="4F78F10F" w14:textId="77777777" w:rsidR="002C735C" w:rsidRPr="00EB1E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 xml:space="preserve">Ауд. 2021 Лаборатория "Лабораторный комплекс"Специализированная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r w:rsidRPr="00EB1E49">
              <w:rPr>
                <w:sz w:val="22"/>
                <w:szCs w:val="22"/>
                <w:lang w:val="en-US"/>
              </w:rPr>
              <w:t>i</w:t>
            </w:r>
            <w:r w:rsidRPr="00EB1E49">
              <w:rPr>
                <w:sz w:val="22"/>
                <w:szCs w:val="22"/>
              </w:rPr>
              <w:t>5-8400/8</w:t>
            </w:r>
            <w:r w:rsidRPr="00EB1E49">
              <w:rPr>
                <w:sz w:val="22"/>
                <w:szCs w:val="22"/>
                <w:lang w:val="en-US"/>
              </w:rPr>
              <w:t>GB</w:t>
            </w:r>
            <w:r w:rsidRPr="00EB1E49">
              <w:rPr>
                <w:sz w:val="22"/>
                <w:szCs w:val="22"/>
              </w:rPr>
              <w:t>/500</w:t>
            </w:r>
            <w:r w:rsidRPr="00EB1E49">
              <w:rPr>
                <w:sz w:val="22"/>
                <w:szCs w:val="22"/>
                <w:lang w:val="en-US"/>
              </w:rPr>
              <w:t>GB</w:t>
            </w:r>
            <w:r w:rsidRPr="00EB1E49">
              <w:rPr>
                <w:sz w:val="22"/>
                <w:szCs w:val="22"/>
              </w:rPr>
              <w:t>_</w:t>
            </w:r>
            <w:r w:rsidRPr="00EB1E49">
              <w:rPr>
                <w:sz w:val="22"/>
                <w:szCs w:val="22"/>
                <w:lang w:val="en-US"/>
              </w:rPr>
              <w:t>SSD</w:t>
            </w:r>
            <w:r w:rsidRPr="00EB1E49">
              <w:rPr>
                <w:sz w:val="22"/>
                <w:szCs w:val="22"/>
              </w:rPr>
              <w:t>/</w:t>
            </w:r>
            <w:r w:rsidRPr="00EB1E49">
              <w:rPr>
                <w:sz w:val="22"/>
                <w:szCs w:val="22"/>
                <w:lang w:val="en-US"/>
              </w:rPr>
              <w:t>Viewsonic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VA</w:t>
            </w:r>
            <w:r w:rsidRPr="00EB1E49">
              <w:rPr>
                <w:sz w:val="22"/>
                <w:szCs w:val="22"/>
              </w:rPr>
              <w:t>2410-</w:t>
            </w:r>
            <w:r w:rsidRPr="00EB1E49">
              <w:rPr>
                <w:sz w:val="22"/>
                <w:szCs w:val="22"/>
                <w:lang w:val="en-US"/>
              </w:rPr>
              <w:t>mh</w:t>
            </w:r>
            <w:r w:rsidRPr="00EB1E4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EB1E49">
              <w:rPr>
                <w:sz w:val="22"/>
                <w:szCs w:val="22"/>
                <w:lang w:val="en-US"/>
              </w:rPr>
              <w:t>Intel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pentium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x</w:t>
            </w:r>
            <w:r w:rsidRPr="00EB1E49">
              <w:rPr>
                <w:sz w:val="22"/>
                <w:szCs w:val="22"/>
              </w:rPr>
              <w:t xml:space="preserve">2 </w:t>
            </w:r>
            <w:r w:rsidRPr="00EB1E49">
              <w:rPr>
                <w:sz w:val="22"/>
                <w:szCs w:val="22"/>
                <w:lang w:val="en-US"/>
              </w:rPr>
              <w:t>g</w:t>
            </w:r>
            <w:r w:rsidRPr="00EB1E49">
              <w:rPr>
                <w:sz w:val="22"/>
                <w:szCs w:val="22"/>
              </w:rPr>
              <w:t xml:space="preserve">3250 клавиатура+мышь </w:t>
            </w:r>
            <w:r w:rsidRPr="00EB1E49">
              <w:rPr>
                <w:sz w:val="22"/>
                <w:szCs w:val="22"/>
                <w:lang w:val="en-US"/>
              </w:rPr>
              <w:t>L</w:t>
            </w:r>
            <w:r w:rsidRPr="00EB1E49">
              <w:rPr>
                <w:sz w:val="22"/>
                <w:szCs w:val="22"/>
              </w:rPr>
              <w:t xml:space="preserve"> (жесткий диск500</w:t>
            </w:r>
            <w:r w:rsidRPr="00EB1E49">
              <w:rPr>
                <w:sz w:val="22"/>
                <w:szCs w:val="22"/>
                <w:lang w:val="en-US"/>
              </w:rPr>
              <w:t>gb</w:t>
            </w:r>
            <w:r w:rsidRPr="00EB1E49">
              <w:rPr>
                <w:sz w:val="22"/>
                <w:szCs w:val="22"/>
              </w:rPr>
              <w:t xml:space="preserve">,монитор </w:t>
            </w:r>
            <w:r w:rsidRPr="00EB1E49">
              <w:rPr>
                <w:sz w:val="22"/>
                <w:szCs w:val="22"/>
                <w:lang w:val="en-US"/>
              </w:rPr>
              <w:t>philips</w:t>
            </w:r>
            <w:r w:rsidRPr="00EB1E4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C49CD8" w14:textId="77777777" w:rsidR="002C735C" w:rsidRPr="00EB1E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EB1E49" w14:paraId="77DDD6C4" w14:textId="77777777" w:rsidTr="008416EB">
        <w:tc>
          <w:tcPr>
            <w:tcW w:w="7797" w:type="dxa"/>
            <w:shd w:val="clear" w:color="auto" w:fill="auto"/>
          </w:tcPr>
          <w:p w14:paraId="708DA0C0" w14:textId="77777777" w:rsidR="002C735C" w:rsidRPr="00EB1E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EB1E49">
              <w:rPr>
                <w:sz w:val="22"/>
                <w:szCs w:val="22"/>
                <w:lang w:val="en-US"/>
              </w:rPr>
              <w:t>Intel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I</w:t>
            </w:r>
            <w:r w:rsidRPr="00EB1E49">
              <w:rPr>
                <w:sz w:val="22"/>
                <w:szCs w:val="22"/>
              </w:rPr>
              <w:t>5-7400/16</w:t>
            </w:r>
            <w:r w:rsidRPr="00EB1E49">
              <w:rPr>
                <w:sz w:val="22"/>
                <w:szCs w:val="22"/>
                <w:lang w:val="en-US"/>
              </w:rPr>
              <w:t>Gb</w:t>
            </w:r>
            <w:r w:rsidRPr="00EB1E49">
              <w:rPr>
                <w:sz w:val="22"/>
                <w:szCs w:val="22"/>
              </w:rPr>
              <w:t>/1</w:t>
            </w:r>
            <w:r w:rsidRPr="00EB1E49">
              <w:rPr>
                <w:sz w:val="22"/>
                <w:szCs w:val="22"/>
                <w:lang w:val="en-US"/>
              </w:rPr>
              <w:t>Tb</w:t>
            </w:r>
            <w:r w:rsidRPr="00EB1E49">
              <w:rPr>
                <w:sz w:val="22"/>
                <w:szCs w:val="22"/>
              </w:rPr>
              <w:t xml:space="preserve">/ видеокарта </w:t>
            </w:r>
            <w:r w:rsidRPr="00EB1E49">
              <w:rPr>
                <w:sz w:val="22"/>
                <w:szCs w:val="22"/>
                <w:lang w:val="en-US"/>
              </w:rPr>
              <w:t>NVIDIA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GeForce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GT</w:t>
            </w:r>
            <w:r w:rsidRPr="00EB1E49">
              <w:rPr>
                <w:sz w:val="22"/>
                <w:szCs w:val="22"/>
              </w:rPr>
              <w:t xml:space="preserve"> 710/Монитор </w:t>
            </w:r>
            <w:r w:rsidRPr="00EB1E49">
              <w:rPr>
                <w:sz w:val="22"/>
                <w:szCs w:val="22"/>
                <w:lang w:val="en-US"/>
              </w:rPr>
              <w:t>DELL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S</w:t>
            </w:r>
            <w:r w:rsidRPr="00EB1E49">
              <w:rPr>
                <w:sz w:val="22"/>
                <w:szCs w:val="22"/>
              </w:rPr>
              <w:t>2218</w:t>
            </w:r>
            <w:r w:rsidRPr="00EB1E49">
              <w:rPr>
                <w:sz w:val="22"/>
                <w:szCs w:val="22"/>
                <w:lang w:val="en-US"/>
              </w:rPr>
              <w:t>H</w:t>
            </w:r>
            <w:r w:rsidRPr="00EB1E4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r w:rsidRPr="00EB1E49">
              <w:rPr>
                <w:sz w:val="22"/>
                <w:szCs w:val="22"/>
                <w:lang w:val="en-US"/>
              </w:rPr>
              <w:t>ProCurve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Switch</w:t>
            </w:r>
            <w:r w:rsidRPr="00EB1E49">
              <w:rPr>
                <w:sz w:val="22"/>
                <w:szCs w:val="22"/>
              </w:rPr>
              <w:t xml:space="preserve"> 2626 - 1 шт., Мультимедийный проектор </w:t>
            </w:r>
            <w:r w:rsidRPr="00EB1E49">
              <w:rPr>
                <w:sz w:val="22"/>
                <w:szCs w:val="22"/>
                <w:lang w:val="en-US"/>
              </w:rPr>
              <w:t>Optoma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x</w:t>
            </w:r>
            <w:r w:rsidRPr="00EB1E49">
              <w:rPr>
                <w:sz w:val="22"/>
                <w:szCs w:val="22"/>
              </w:rPr>
              <w:t xml:space="preserve"> 400 - 1 шт., Экран подпружинен.ручной </w:t>
            </w:r>
            <w:r w:rsidRPr="00EB1E49">
              <w:rPr>
                <w:sz w:val="22"/>
                <w:szCs w:val="22"/>
                <w:lang w:val="en-US"/>
              </w:rPr>
              <w:t>MW</w:t>
            </w:r>
            <w:r w:rsidRPr="00EB1E49">
              <w:rPr>
                <w:sz w:val="22"/>
                <w:szCs w:val="22"/>
              </w:rPr>
              <w:t xml:space="preserve"> </w:t>
            </w:r>
            <w:r w:rsidRPr="00EB1E49">
              <w:rPr>
                <w:sz w:val="22"/>
                <w:szCs w:val="22"/>
                <w:lang w:val="en-US"/>
              </w:rPr>
              <w:t>Cinerollo</w:t>
            </w:r>
            <w:r w:rsidRPr="00EB1E49">
              <w:rPr>
                <w:sz w:val="22"/>
                <w:szCs w:val="22"/>
              </w:rPr>
              <w:t xml:space="preserve"> 200х200см (</w:t>
            </w:r>
            <w:r w:rsidRPr="00EB1E49">
              <w:rPr>
                <w:sz w:val="22"/>
                <w:szCs w:val="22"/>
                <w:lang w:val="en-US"/>
              </w:rPr>
              <w:t>S</w:t>
            </w:r>
            <w:r w:rsidRPr="00EB1E49">
              <w:rPr>
                <w:sz w:val="22"/>
                <w:szCs w:val="22"/>
              </w:rPr>
              <w:t>/</w:t>
            </w:r>
            <w:r w:rsidRPr="00EB1E49">
              <w:rPr>
                <w:sz w:val="22"/>
                <w:szCs w:val="22"/>
                <w:lang w:val="en-US"/>
              </w:rPr>
              <w:t>N</w:t>
            </w:r>
            <w:r w:rsidRPr="00EB1E4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5CD180" w14:textId="77777777" w:rsidR="002C735C" w:rsidRPr="00EB1E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B1E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80"/>
      <w:bookmarkStart w:id="13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2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4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5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5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4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6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7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8"/>
    </w:p>
    <w:p w14:paraId="1F02BDF2" w14:textId="77777777" w:rsidR="00090AC1" w:rsidRPr="007E6725" w:rsidRDefault="00090AC1" w:rsidP="00090AC1">
      <w:pPr>
        <w:pStyle w:val="Default"/>
      </w:pPr>
    </w:p>
    <w:p w14:paraId="4D32ACDD" w14:textId="022F0351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Концепция AIoT: Объединение ИИ и IoT как основа автономных бизнес-систем</w:t>
      </w:r>
      <w:r>
        <w:rPr>
          <w:sz w:val="23"/>
          <w:szCs w:val="23"/>
        </w:rPr>
        <w:t>.</w:t>
      </w:r>
    </w:p>
    <w:p w14:paraId="2C1E8B34" w14:textId="77777777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Многоуровневая архитектура IoT: От полевого уровня (датчики) до облачных платформ.</w:t>
      </w:r>
    </w:p>
    <w:p w14:paraId="2ACF1977" w14:textId="77777777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Стек протоколов связи: Сравнительный анализ MQTT, LoRaWAN, NB-IoT и влияние 5G на бизнес-процессы.</w:t>
      </w:r>
    </w:p>
    <w:p w14:paraId="6610C052" w14:textId="77777777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Граничные вычисления (Edge AI): Зачем переносить нейросети на конечные устройства.</w:t>
      </w:r>
    </w:p>
    <w:p w14:paraId="2BAEFEAE" w14:textId="77777777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Цифровые двойники (Digital Twins): Интеграция данных с датчиков в виртуальные модели предприятий.</w:t>
      </w:r>
    </w:p>
    <w:p w14:paraId="3B9D75D0" w14:textId="0B43706D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Машинное обучение для временных рядов: Анализ потоков данных с IoT-сенсоров.</w:t>
      </w:r>
    </w:p>
    <w:p w14:paraId="22BD8F18" w14:textId="353CB0C2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Компьютерное зрение в IoT: Применение видеоаналитики в ритейле, безопасности и производстве.</w:t>
      </w:r>
    </w:p>
    <w:p w14:paraId="5D276016" w14:textId="7455CDED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Предиктивное обслуживание (Predictive Maintenance): Снижение издержек за счет прогнозирования поломок.</w:t>
      </w:r>
    </w:p>
    <w:p w14:paraId="4A9E1A10" w14:textId="1AC9F9EE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Генеративный ИИ в управлении IoT: Использование LLM для анализа телеметрии и создания отчетов.</w:t>
      </w:r>
    </w:p>
    <w:p w14:paraId="2E5AAB22" w14:textId="5185EA9D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Очистка и предобработка данных: Решение проблемы «шумных» и неполных данных в сенсорных сетях.</w:t>
      </w:r>
    </w:p>
    <w:p w14:paraId="04DD5783" w14:textId="198669FF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Интеллектуальное производство (Industry 4.0/5.0): Роботизация и автоматизация цехов.</w:t>
      </w:r>
    </w:p>
    <w:p w14:paraId="3A72EA39" w14:textId="549D10C3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Smart City (Умный город): Управление трафиком, энергопотреблением и экологией.</w:t>
      </w:r>
    </w:p>
    <w:p w14:paraId="659057EF" w14:textId="2898DA5D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IoT в логистике и ритейле: Умные склады, отслеживание цепочек поставок и «магазины без касс».</w:t>
      </w:r>
    </w:p>
    <w:p w14:paraId="6D8A53BF" w14:textId="0AFDED3E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Точное земледелие (AgroTech): ИИ и датчики для оптимизации урожайности в 2025 году.</w:t>
      </w:r>
    </w:p>
    <w:p w14:paraId="6EBBC41D" w14:textId="4A8313A1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Интернет медицинских вещей (IoMT): Дистанционный мониторинг здоровья и умные госпитали.</w:t>
      </w:r>
    </w:p>
    <w:p w14:paraId="4F7C0DDB" w14:textId="2194D27E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Кибербезопасность AIoT-систем: Защита критической инфраструктуры от атак на устройства и алгоритмы.</w:t>
      </w:r>
    </w:p>
    <w:p w14:paraId="652C7182" w14:textId="655BFECB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Экономика AIoT-проектов: Оценка стоимости владения (TCO) и расчет ROI.</w:t>
      </w:r>
    </w:p>
    <w:p w14:paraId="750B7817" w14:textId="154A957B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Этика и право: Проблемы приватности данных и ответственности за решения, принятые ИИ.</w:t>
      </w:r>
    </w:p>
    <w:p w14:paraId="540B11D3" w14:textId="69553A17" w:rsidR="00651C93" w:rsidRPr="00651C93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Стандартизация и интероперабельность: Проблемы совместимости устройств разных производителей (стандарт Matter).</w:t>
      </w:r>
    </w:p>
    <w:p w14:paraId="2D51C0EC" w14:textId="4A1CBF7C" w:rsidR="00EB1E49" w:rsidRDefault="00651C93" w:rsidP="00651C93">
      <w:pPr>
        <w:pStyle w:val="Default"/>
        <w:numPr>
          <w:ilvl w:val="0"/>
          <w:numId w:val="9"/>
        </w:numPr>
        <w:tabs>
          <w:tab w:val="left" w:pos="426"/>
        </w:tabs>
        <w:spacing w:after="30"/>
        <w:ind w:left="0" w:firstLine="0"/>
        <w:jc w:val="both"/>
        <w:rPr>
          <w:sz w:val="23"/>
          <w:szCs w:val="23"/>
        </w:rPr>
      </w:pPr>
      <w:r w:rsidRPr="00651C93">
        <w:rPr>
          <w:sz w:val="23"/>
          <w:szCs w:val="23"/>
        </w:rPr>
        <w:t>Жизненный цикл AIoT-продукта:</w:t>
      </w:r>
      <w:r>
        <w:rPr>
          <w:sz w:val="23"/>
          <w:szCs w:val="23"/>
        </w:rPr>
        <w:t xml:space="preserve"> </w:t>
      </w:r>
      <w:r w:rsidRPr="00651C93">
        <w:rPr>
          <w:sz w:val="23"/>
          <w:szCs w:val="23"/>
        </w:rPr>
        <w:t>От проектирования прототипа до масштабирования и утилизации.</w:t>
      </w:r>
    </w:p>
    <w:p w14:paraId="3462DD20" w14:textId="77777777" w:rsidR="00EB1E49" w:rsidRDefault="00EB1E49" w:rsidP="00EB1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4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19"/>
    </w:p>
    <w:p w14:paraId="4FC9E1BA" w14:textId="77777777" w:rsidR="00EB1E49" w:rsidRDefault="00EB1E49" w:rsidP="00EB1E4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1E49" w14:paraId="16D39975" w14:textId="77777777" w:rsidTr="00EB1E49">
        <w:tc>
          <w:tcPr>
            <w:tcW w:w="562" w:type="dxa"/>
          </w:tcPr>
          <w:p w14:paraId="0EE572E4" w14:textId="77777777" w:rsidR="00EB1E49" w:rsidRDefault="00EB1E4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7551E6" w14:textId="77777777" w:rsidR="00EB1E49" w:rsidRDefault="00EB1E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B2DA1F" w14:textId="77777777" w:rsidR="00EB1E49" w:rsidRDefault="00EB1E49" w:rsidP="00EB1E49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66AF14" w14:textId="77777777" w:rsidR="00EB1E49" w:rsidRDefault="00EB1E49" w:rsidP="00EB1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5"/>
      <w:bookmarkStart w:id="21" w:name="_Toc8218701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0"/>
      <w:bookmarkEnd w:id="21"/>
    </w:p>
    <w:p w14:paraId="0457679D" w14:textId="77777777" w:rsidR="00EB1E49" w:rsidRDefault="00EB1E49" w:rsidP="00EB1E49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B1E49" w14:paraId="73112F9D" w14:textId="77777777" w:rsidTr="00EB1E4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EA13E" w14:textId="77777777" w:rsidR="00EB1E49" w:rsidRDefault="00EB1E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C8BA3" w14:textId="77777777" w:rsidR="00EB1E49" w:rsidRDefault="00EB1E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5A3F6" w14:textId="77777777" w:rsidR="00EB1E49" w:rsidRDefault="00EB1E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FF399" w14:textId="77777777" w:rsidR="00EB1E49" w:rsidRDefault="00EB1E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B1E49" w14:paraId="5EB10081" w14:textId="77777777" w:rsidTr="00EB1E4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C7D9D" w14:textId="77777777" w:rsidR="00EB1E49" w:rsidRDefault="00EB1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BD94E" w14:textId="7BE4E2BB" w:rsidR="00EB1E49" w:rsidRPr="008019BE" w:rsidRDefault="00801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Контрольное тестирование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8D7C" w14:textId="77777777" w:rsidR="00EB1E49" w:rsidRDefault="00EB1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C832B" w14:textId="4705C3AB" w:rsidR="00EB1E49" w:rsidRPr="00651C93" w:rsidRDefault="00651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EB1E49">
              <w:rPr>
                <w:rFonts w:ascii="Times New Roman" w:hAnsi="Times New Roman" w:cs="Times New Roman"/>
                <w:lang w:val="en-US"/>
              </w:rPr>
              <w:t>-</w:t>
            </w: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EB1E49" w14:paraId="37CF11BB" w14:textId="77777777" w:rsidTr="00EB1E4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D46AE" w14:textId="77777777" w:rsidR="00EB1E49" w:rsidRDefault="00EB1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D57AE" w14:textId="77777777" w:rsidR="00EB1E49" w:rsidRDefault="00EB1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97937" w14:textId="77777777" w:rsidR="00EB1E49" w:rsidRDefault="00EB1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0601" w14:textId="133FA789" w:rsidR="00EB1E49" w:rsidRPr="00651C93" w:rsidRDefault="00651C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3-4</w:t>
            </w:r>
          </w:p>
        </w:tc>
      </w:tr>
      <w:tr w:rsidR="00EB1E49" w14:paraId="51A49AB2" w14:textId="77777777" w:rsidTr="00EB1E49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803B5" w14:textId="77777777" w:rsidR="00EB1E49" w:rsidRDefault="00EB1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3093F" w14:textId="77777777" w:rsidR="00EB1E49" w:rsidRDefault="00EB1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B590" w14:textId="77777777" w:rsidR="00EB1E49" w:rsidRDefault="00EB1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042EE" w14:textId="6DC90357" w:rsidR="00EB1E49" w:rsidRPr="008019BE" w:rsidRDefault="00EB1E4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</w:t>
            </w:r>
            <w:r w:rsidR="008019BE">
              <w:rPr>
                <w:rFonts w:ascii="Times New Roman" w:hAnsi="Times New Roman" w:cs="Times New Roman"/>
              </w:rPr>
              <w:t>4</w:t>
            </w:r>
          </w:p>
        </w:tc>
      </w:tr>
    </w:tbl>
    <w:p w14:paraId="32CF90C8" w14:textId="77777777" w:rsidR="00EB1E49" w:rsidRDefault="00EB1E49" w:rsidP="00EB1E4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FF214A2" w14:textId="77777777" w:rsidR="00EB1E49" w:rsidRDefault="00EB1E49" w:rsidP="00EB1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83656886"/>
      <w:bookmarkStart w:id="23" w:name="_Toc8218701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2"/>
      <w:bookmarkEnd w:id="23"/>
    </w:p>
    <w:p w14:paraId="650E6BBB" w14:textId="77777777" w:rsidR="00EB1E49" w:rsidRDefault="00EB1E49" w:rsidP="00EB1E49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B1E49" w14:paraId="0E07EE32" w14:textId="77777777" w:rsidTr="00EB1E49">
        <w:tc>
          <w:tcPr>
            <w:tcW w:w="562" w:type="dxa"/>
          </w:tcPr>
          <w:p w14:paraId="7547DFD0" w14:textId="77777777" w:rsidR="00EB1E49" w:rsidRDefault="00EB1E4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622A91" w14:textId="77777777" w:rsidR="00EB1E49" w:rsidRDefault="00EB1E4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149AEC2" w14:textId="77777777" w:rsidR="00EB1E49" w:rsidRDefault="00EB1E49" w:rsidP="00EB1E4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2C223F6" w14:textId="77777777" w:rsidR="00EB1E49" w:rsidRDefault="00EB1E49" w:rsidP="00EB1E4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83656887"/>
      <w:bookmarkStart w:id="25" w:name="_Toc82187018"/>
      <w:r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4"/>
      <w:bookmarkEnd w:id="25"/>
    </w:p>
    <w:p w14:paraId="4CEA8C41" w14:textId="77777777" w:rsidR="00EB1E49" w:rsidRDefault="00EB1E49" w:rsidP="00EB1E49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EB1E49" w14:paraId="79136BF1" w14:textId="77777777" w:rsidTr="00EB1E4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6511" w14:textId="77777777" w:rsidR="00EB1E49" w:rsidRDefault="00EB1E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13A5" w14:textId="77777777" w:rsidR="00EB1E49" w:rsidRDefault="00EB1E4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EB1E49" w14:paraId="4339DC94" w14:textId="77777777" w:rsidTr="00EB1E4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84D9" w14:textId="77777777" w:rsidR="00EB1E49" w:rsidRDefault="00EB1E49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B7AFC" w14:textId="301854AF" w:rsidR="00EB1E49" w:rsidRPr="008019BE" w:rsidRDefault="00801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</w:tr>
      <w:tr w:rsidR="008019BE" w14:paraId="43E7EE04" w14:textId="77777777" w:rsidTr="00EB1E49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67C" w14:textId="3994048C" w:rsidR="008019BE" w:rsidRPr="008019BE" w:rsidRDefault="00801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экзамену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0A32" w14:textId="6A8C3F13" w:rsidR="008019BE" w:rsidRPr="008019BE" w:rsidRDefault="008019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82187019"/>
      <w:bookmarkStart w:id="27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8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6"/>
      <w:bookmarkEnd w:id="27"/>
      <w:bookmarkEnd w:id="28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E123C57" w14:textId="77777777" w:rsidR="008019BE" w:rsidRDefault="008019BE" w:rsidP="008019B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7CA1CC83" w14:textId="77777777" w:rsidR="008019BE" w:rsidRDefault="008019BE" w:rsidP="008019BE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019BE" w14:paraId="090C073F" w14:textId="77777777" w:rsidTr="008019B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2FC7E8" w14:textId="77777777" w:rsidR="008019BE" w:rsidRDefault="008019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14F51C" w14:textId="77777777" w:rsidR="008019BE" w:rsidRDefault="008019B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019BE" w14:paraId="4D18B50C" w14:textId="77777777" w:rsidTr="008019B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7EA7B9" w14:textId="77777777" w:rsidR="008019BE" w:rsidRDefault="008019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F521A5" w14:textId="77777777" w:rsidR="008019BE" w:rsidRDefault="008019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8019BE" w14:paraId="682A5B89" w14:textId="77777777" w:rsidTr="008019B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E65BCF" w14:textId="77777777" w:rsidR="008019BE" w:rsidRDefault="008019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5CF4DB" w14:textId="77777777" w:rsidR="008019BE" w:rsidRDefault="008019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8019BE" w14:paraId="2AABA355" w14:textId="77777777" w:rsidTr="008019B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0678DA" w14:textId="77777777" w:rsidR="008019BE" w:rsidRDefault="008019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7141E" w14:textId="77777777" w:rsidR="008019BE" w:rsidRDefault="008019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8019BE" w14:paraId="6BFD8522" w14:textId="77777777" w:rsidTr="008019B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A5C4F4" w14:textId="77777777" w:rsidR="008019BE" w:rsidRDefault="008019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18CA6" w14:textId="77777777" w:rsidR="008019BE" w:rsidRDefault="008019B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77E95878" w14:textId="77777777" w:rsidR="008019BE" w:rsidRDefault="008019BE" w:rsidP="008019BE">
      <w:pPr>
        <w:rPr>
          <w:rFonts w:ascii="Times New Roman" w:hAnsi="Times New Roman" w:cs="Times New Roman"/>
          <w:b/>
          <w:sz w:val="28"/>
          <w:szCs w:val="28"/>
        </w:rPr>
      </w:pPr>
    </w:p>
    <w:p w14:paraId="4DF3DBD2" w14:textId="77777777" w:rsidR="008019BE" w:rsidRDefault="008019BE" w:rsidP="008019B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8019BE" w14:paraId="2554865F" w14:textId="77777777" w:rsidTr="008019BE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D43E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F16E8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426E8797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019BE" w14:paraId="1707A558" w14:textId="77777777" w:rsidTr="008019BE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3AE2C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DA8A6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40ABB9E7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019BE" w14:paraId="1D271D8D" w14:textId="77777777" w:rsidTr="008019BE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ECCF4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7805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7DAE2750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019BE" w14:paraId="052747EA" w14:textId="77777777" w:rsidTr="008019BE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57CDF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37E6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7D157F0" w14:textId="77777777" w:rsidR="008019BE" w:rsidRDefault="008019B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0C635" w14:textId="77777777" w:rsidR="00465755" w:rsidRDefault="00465755" w:rsidP="00315CA6">
      <w:pPr>
        <w:spacing w:after="0" w:line="240" w:lineRule="auto"/>
      </w:pPr>
      <w:r>
        <w:separator/>
      </w:r>
    </w:p>
  </w:endnote>
  <w:endnote w:type="continuationSeparator" w:id="0">
    <w:p w14:paraId="643C6EB5" w14:textId="77777777" w:rsidR="00465755" w:rsidRDefault="0046575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EB1E49" w:rsidRDefault="00EB1E49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3CC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EB1E49" w:rsidRDefault="00EB1E4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49E9CB" w14:textId="77777777" w:rsidR="00465755" w:rsidRDefault="00465755" w:rsidP="00315CA6">
      <w:pPr>
        <w:spacing w:after="0" w:line="240" w:lineRule="auto"/>
      </w:pPr>
      <w:r>
        <w:separator/>
      </w:r>
    </w:p>
  </w:footnote>
  <w:footnote w:type="continuationSeparator" w:id="0">
    <w:p w14:paraId="7EEA7368" w14:textId="77777777" w:rsidR="00465755" w:rsidRDefault="0046575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5A93908"/>
    <w:multiLevelType w:val="hybridMultilevel"/>
    <w:tmpl w:val="391EAA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visionView w:inkAnnotations="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A08C4"/>
    <w:rsid w:val="001D06D9"/>
    <w:rsid w:val="00202E84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5755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81A6C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1C93"/>
    <w:rsid w:val="00653999"/>
    <w:rsid w:val="00656702"/>
    <w:rsid w:val="00682C6D"/>
    <w:rsid w:val="006945E7"/>
    <w:rsid w:val="006A3967"/>
    <w:rsid w:val="006A6696"/>
    <w:rsid w:val="006B4287"/>
    <w:rsid w:val="006C0F5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019BE"/>
    <w:rsid w:val="008416EB"/>
    <w:rsid w:val="00845E0A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3691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6EC3"/>
    <w:rsid w:val="00A77598"/>
    <w:rsid w:val="00A86C18"/>
    <w:rsid w:val="00AA24DD"/>
    <w:rsid w:val="00AA7A6A"/>
    <w:rsid w:val="00AB23E0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0440E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3645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663E4"/>
    <w:rsid w:val="00E948C3"/>
    <w:rsid w:val="00E94992"/>
    <w:rsid w:val="00EB12CE"/>
    <w:rsid w:val="00EB1E49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23C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A66EC3"/>
    <w:rPr>
      <w:color w:val="605E5C"/>
      <w:shd w:val="clear" w:color="auto" w:fill="E1DFDD"/>
    </w:rPr>
  </w:style>
  <w:style w:type="character" w:customStyle="1" w:styleId="t286pc">
    <w:name w:val="t286pc"/>
    <w:basedOn w:val="a0"/>
    <w:rsid w:val="00651C93"/>
  </w:style>
  <w:style w:type="character" w:styleId="af6">
    <w:name w:val="Strong"/>
    <w:basedOn w:val="a0"/>
    <w:uiPriority w:val="22"/>
    <w:qFormat/>
    <w:rsid w:val="00651C9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character" w:customStyle="1" w:styleId="UnresolvedMention">
    <w:name w:val="Unresolved Mention"/>
    <w:basedOn w:val="a0"/>
    <w:uiPriority w:val="99"/>
    <w:semiHidden/>
    <w:unhideWhenUsed/>
    <w:rsid w:val="00A66EC3"/>
    <w:rPr>
      <w:color w:val="605E5C"/>
      <w:shd w:val="clear" w:color="auto" w:fill="E1DFDD"/>
    </w:rPr>
  </w:style>
  <w:style w:type="character" w:customStyle="1" w:styleId="t286pc">
    <w:name w:val="t286pc"/>
    <w:basedOn w:val="a0"/>
    <w:rsid w:val="00651C93"/>
  </w:style>
  <w:style w:type="character" w:styleId="af6">
    <w:name w:val="Strong"/>
    <w:basedOn w:val="a0"/>
    <w:uiPriority w:val="22"/>
    <w:qFormat/>
    <w:rsid w:val="00651C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8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42443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85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586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4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71837.html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sistemy-iskusstvennogo-intellekta-490657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6C01640-0F58-4A04-A9D6-FFCAD8EBB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4407</TotalTime>
  <Pages>11</Pages>
  <Words>2949</Words>
  <Characters>16812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93</cp:revision>
  <cp:lastPrinted>2021-04-28T14:42:00Z</cp:lastPrinted>
  <dcterms:created xsi:type="dcterms:W3CDTF">2021-05-12T16:57:00Z</dcterms:created>
  <dcterms:modified xsi:type="dcterms:W3CDTF">2026-03-10T14:35:00Z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